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四川省水利电力工程专业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正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高级职称评审委员会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职称评审通过人员名单</w:t>
      </w:r>
    </w:p>
    <w:bookmarkEnd w:id="0"/>
    <w:tbl>
      <w:tblPr>
        <w:tblStyle w:val="2"/>
        <w:tblW w:w="16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00"/>
        <w:gridCol w:w="5363"/>
        <w:gridCol w:w="2021"/>
        <w:gridCol w:w="3154"/>
        <w:gridCol w:w="1225"/>
        <w:gridCol w:w="2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王军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四川省清源工程咨询有限公司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孙逢振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四川海太克科技有限责任公司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电力运行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杨宏昆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四川省清源工程咨询有限公司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王俊彪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四川洲桥水电工程有限公司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彭智祥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成都阿朗科技有限责任公司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水利水电金属结构工程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侯程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北京海策工程咨询有限公司成都分公司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黄让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四川省内江水利电力勘察设计院有限公司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汪少军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四川省内江水利电力勘察设计院有限公司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邹玉华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徐俊杰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鞠玉梅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四川省水文水资源勘测中心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石子明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陶超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袁斌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易晓静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水土保持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罗巍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四川省长葫灌区运管中心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冯书洋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李洪斌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四川省都江堰水利发展中心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人民渠第二管理处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廖建强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杨桓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四川省都江堰水利发展中心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都江堰渠首管理处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杨志勇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余祥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张晋誉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吕娜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周李军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四川省都江堰水利发展中心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人民渠第二管理处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吴恭云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陶万阔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郑斌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李军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马运革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四川省水文水资源勘测中心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谢直卉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水利工程管理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胡浩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张顺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蒋锐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周昀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曾俊明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四川能投电力开发集团有限公司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工程技术人员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正高级工程师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  <w:rsid w:val="F3FF19A2"/>
    <w:rsid w:val="FCDB8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2024-08-29T20:26:00Z</dcterms:created>
  <dc:creator>sunshine</dc:creator>
  <cp:lastModifiedBy>刘映池</cp:lastModifiedBy>
  <cp:lastPrinted>2025-12-15T14:36:33Z</cp:lastPrinted>
  <dcterms:modified xsi:type="dcterms:W3CDTF">2025-12-15T14:43:56Z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1CDD5D5A394648ABB61D8EDFDFAEC17D_11</vt:lpwstr>
  </property>
</Properties>
</file>